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af4d7" w:space="0" w:sz="24" w:val="single"/>
          <w:left w:color="eaf4d7" w:space="0" w:sz="24" w:val="single"/>
          <w:right w:color="eaf4d7" w:space="0" w:sz="24" w:val="single"/>
        </w:pBdr>
        <w:shd w:fill="eaf4d7" w:val="clear"/>
        <w:spacing w:before="100" w:lineRule="auto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eaf4d7" w:space="0" w:sz="24" w:val="single"/>
          <w:left w:color="eaf4d7" w:space="0" w:sz="24" w:val="single"/>
          <w:right w:color="eaf4d7" w:space="0" w:sz="24" w:val="single"/>
        </w:pBdr>
        <w:shd w:fill="eaf4d7" w:val="clear"/>
        <w:spacing w:before="10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                                              </w:t>
      </w: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SCHEDA PERCORSO EDUCATIVO PERSONALIZZATO 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shd w:fill="eaf4d7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ALUNNI NON ITALOFONI (inizio anno scolastico)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5">
      <w:pPr>
        <w:pBdr>
          <w:top w:color="99cb38" w:space="0" w:sz="24" w:val="single"/>
          <w:left w:color="99cb38" w:space="0" w:sz="24" w:val="single"/>
          <w:bottom w:color="99cb38" w:space="0" w:sz="24" w:val="single"/>
          <w:right w:color="99cb38" w:space="0" w:sz="24" w:val="single"/>
        </w:pBdr>
        <w:shd w:fill="99cb38" w:val="clear"/>
        <w:spacing w:before="100" w:lineRule="auto"/>
        <w:rPr>
          <w:b w:val="1"/>
          <w:sz w:val="48"/>
          <w:szCs w:val="48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ALUNNO</w:t>
      </w:r>
      <w:r w:rsidDel="00000000" w:rsidR="00000000" w:rsidRPr="00000000">
        <w:rPr>
          <w:smallCaps w:val="1"/>
          <w:color w:val="000000"/>
          <w:sz w:val="22"/>
          <w:szCs w:val="22"/>
          <w:rtl w:val="0"/>
        </w:rPr>
        <w:tab/>
        <w:t xml:space="preserve">                                                                                  </w:t>
      </w:r>
      <w:r w:rsidDel="00000000" w:rsidR="00000000" w:rsidRPr="00000000">
        <w:rPr>
          <w:i w:val="1"/>
          <w:smallCaps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mallCaps w:val="1"/>
          <w:color w:val="000000"/>
          <w:sz w:val="22"/>
          <w:szCs w:val="22"/>
          <w:rtl w:val="0"/>
        </w:rPr>
        <w:t xml:space="preserve">a.s. 2024/2025</w:t>
        <w:tab/>
        <w:tab/>
        <w:t xml:space="preserve">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af4d7" w:space="0" w:sz="24" w:val="single"/>
          <w:left w:color="eaf4d7" w:space="0" w:sz="24" w:val="single"/>
          <w:right w:color="eaf4d7" w:space="0" w:sz="24" w:val="single"/>
        </w:pBdr>
        <w:shd w:fill="eaf4d7" w:val="clear"/>
        <w:spacing w:before="10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left w:color="eaf4d7" w:space="0" w:sz="24" w:val="single"/>
          <w:right w:color="eaf4d7" w:space="0" w:sz="24" w:val="single"/>
        </w:pBdr>
        <w:shd w:fill="eaf4d7" w:val="clear"/>
        <w:rPr>
          <w:b w:val="1"/>
          <w:sz w:val="36"/>
          <w:szCs w:val="36"/>
        </w:rPr>
      </w:pPr>
      <w:r w:rsidDel="00000000" w:rsidR="00000000" w:rsidRPr="00000000">
        <w:rPr>
          <w:smallCaps w:val="1"/>
          <w:color w:val="4c661a"/>
          <w:sz w:val="22"/>
          <w:szCs w:val="22"/>
          <w:rtl w:val="0"/>
        </w:rPr>
        <w:t xml:space="preserve">Data di nascita:        Nazionalità: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left w:color="eaf4d7" w:space="0" w:sz="24" w:val="single"/>
          <w:right w:color="eaf4d7" w:space="0" w:sz="24" w:val="single"/>
        </w:pBdr>
        <w:shd w:fill="eaf4d7" w:val="clear"/>
        <w:rPr>
          <w:b w:val="1"/>
          <w:sz w:val="36"/>
          <w:szCs w:val="36"/>
        </w:rPr>
      </w:pPr>
      <w:r w:rsidDel="00000000" w:rsidR="00000000" w:rsidRPr="00000000">
        <w:rPr>
          <w:smallCaps w:val="1"/>
          <w:color w:val="4c661a"/>
          <w:sz w:val="22"/>
          <w:szCs w:val="22"/>
          <w:rtl w:val="0"/>
        </w:rPr>
        <w:t xml:space="preserve">Data del primo arrivo in Italia: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left w:color="eaf4d7" w:space="0" w:sz="24" w:val="single"/>
          <w:right w:color="eaf4d7" w:space="0" w:sz="24" w:val="single"/>
        </w:pBdr>
        <w:shd w:fill="eaf4d7" w:val="clear"/>
        <w:rPr>
          <w:b w:val="1"/>
          <w:sz w:val="36"/>
          <w:szCs w:val="36"/>
        </w:rPr>
      </w:pPr>
      <w:r w:rsidDel="00000000" w:rsidR="00000000" w:rsidRPr="00000000">
        <w:rPr>
          <w:smallCaps w:val="1"/>
          <w:color w:val="4c661a"/>
          <w:sz w:val="22"/>
          <w:szCs w:val="22"/>
          <w:rtl w:val="0"/>
        </w:rPr>
        <w:t xml:space="preserve">Numero degli anni di scolarità:           di cui nel paese d’origine: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left w:color="eaf4d7" w:space="0" w:sz="24" w:val="single"/>
          <w:right w:color="eaf4d7" w:space="0" w:sz="24" w:val="single"/>
        </w:pBdr>
        <w:shd w:fill="eaf4d7" w:val="clear"/>
        <w:rPr>
          <w:b w:val="1"/>
          <w:sz w:val="36"/>
          <w:szCs w:val="36"/>
        </w:rPr>
      </w:pPr>
      <w:r w:rsidDel="00000000" w:rsidR="00000000" w:rsidRPr="00000000">
        <w:rPr>
          <w:smallCaps w:val="1"/>
          <w:color w:val="4c661a"/>
          <w:sz w:val="22"/>
          <w:szCs w:val="22"/>
          <w:rtl w:val="0"/>
        </w:rPr>
        <w:t xml:space="preserve">Scuole e classi frequentate in Italia: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left w:color="eaf4d7" w:space="0" w:sz="24" w:val="single"/>
          <w:right w:color="eaf4d7" w:space="0" w:sz="24" w:val="single"/>
        </w:pBdr>
        <w:shd w:fill="eaf4d7" w:val="clear"/>
        <w:rPr>
          <w:b w:val="1"/>
          <w:sz w:val="36"/>
          <w:szCs w:val="36"/>
        </w:rPr>
      </w:pPr>
      <w:r w:rsidDel="00000000" w:rsidR="00000000" w:rsidRPr="00000000">
        <w:rPr>
          <w:smallCaps w:val="1"/>
          <w:color w:val="4c661a"/>
          <w:sz w:val="22"/>
          <w:szCs w:val="22"/>
          <w:rtl w:val="0"/>
        </w:rPr>
        <w:t xml:space="preserve">Lingua parlata in famiglia: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left w:color="eaf4d7" w:space="0" w:sz="24" w:val="single"/>
          <w:right w:color="eaf4d7" w:space="0" w:sz="24" w:val="single"/>
        </w:pBdr>
        <w:shd w:fill="eaf4d7" w:val="clear"/>
        <w:rPr>
          <w:b w:val="1"/>
          <w:sz w:val="36"/>
          <w:szCs w:val="36"/>
        </w:rPr>
      </w:pPr>
      <w:r w:rsidDel="00000000" w:rsidR="00000000" w:rsidRPr="00000000">
        <w:rPr>
          <w:smallCaps w:val="1"/>
          <w:color w:val="4c661a"/>
          <w:sz w:val="22"/>
          <w:szCs w:val="22"/>
          <w:rtl w:val="0"/>
        </w:rPr>
        <w:t xml:space="preserve">Lingua di scolarità nel paese d’origine: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left w:color="eaf4d7" w:space="0" w:sz="24" w:val="single"/>
          <w:right w:color="eaf4d7" w:space="0" w:sz="24" w:val="single"/>
        </w:pBdr>
        <w:shd w:fill="eaf4d7" w:val="clear"/>
        <w:rPr>
          <w:b w:val="1"/>
          <w:sz w:val="36"/>
          <w:szCs w:val="36"/>
        </w:rPr>
      </w:pPr>
      <w:r w:rsidDel="00000000" w:rsidR="00000000" w:rsidRPr="00000000">
        <w:rPr>
          <w:smallCaps w:val="1"/>
          <w:color w:val="4c661a"/>
          <w:sz w:val="22"/>
          <w:szCs w:val="22"/>
          <w:rtl w:val="0"/>
        </w:rPr>
        <w:t xml:space="preserve">Altre lingue conosciute: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shd w:fill="eaf4d7" w:val="clear"/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smallCaps w:val="1"/>
          <w:color w:val="4c661a"/>
          <w:sz w:val="22"/>
          <w:szCs w:val="22"/>
          <w:rtl w:val="0"/>
        </w:rPr>
        <w:t xml:space="preserve">Eventuali corsi di Italiano frequentati (data e luogo): </w:t>
      </w:r>
    </w:p>
    <w:p w:rsidR="00000000" w:rsidDel="00000000" w:rsidP="00000000" w:rsidRDefault="00000000" w:rsidRPr="00000000" w14:paraId="0000000F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shd w:fill="eaf4d7" w:val="clear"/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b w:val="1"/>
          <w:smallCaps w:val="1"/>
          <w:color w:val="4c661a"/>
          <w:sz w:val="22"/>
          <w:szCs w:val="22"/>
          <w:rtl w:val="0"/>
        </w:rPr>
        <w:t xml:space="preserve">NOTA</w:t>
      </w:r>
      <w:r w:rsidDel="00000000" w:rsidR="00000000" w:rsidRPr="00000000">
        <w:rPr>
          <w:smallCaps w:val="1"/>
          <w:color w:val="4c661a"/>
          <w:sz w:val="22"/>
          <w:szCs w:val="22"/>
          <w:rtl w:val="0"/>
        </w:rPr>
        <w:t xml:space="preserve">: Il PDA completo in formato digitale è conservato presso l’Ufficio di Segreteria e va stampato e scannerizzato per la trasmissione ad altro Istituto, in caso di trasferimento dello studente.</w:t>
      </w:r>
    </w:p>
    <w:p w:rsidR="00000000" w:rsidDel="00000000" w:rsidP="00000000" w:rsidRDefault="00000000" w:rsidRPr="00000000" w14:paraId="00000028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left w:color="eaf4d7" w:space="0" w:sz="24" w:val="single"/>
          <w:bottom w:color="eaf4d7" w:space="0" w:sz="24" w:val="single"/>
          <w:right w:color="eaf4d7" w:space="0" w:sz="24" w:val="single"/>
        </w:pBdr>
        <w:shd w:fill="eaf4d7" w:val="clear"/>
        <w:rPr>
          <w:smallCaps w:val="1"/>
          <w:color w:val="4c66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99cb38" w:space="0" w:sz="24" w:val="single"/>
          <w:left w:color="99cb38" w:space="0" w:sz="24" w:val="single"/>
          <w:bottom w:color="99cb38" w:space="0" w:sz="24" w:val="single"/>
          <w:right w:color="99cb38" w:space="0" w:sz="24" w:val="single"/>
        </w:pBdr>
        <w:shd w:fill="99cb38" w:val="clear"/>
        <w:spacing w:before="100" w:lineRule="auto"/>
        <w:rPr>
          <w:b w:val="1"/>
          <w:sz w:val="48"/>
          <w:szCs w:val="48"/>
        </w:rPr>
      </w:pPr>
      <w:r w:rsidDel="00000000" w:rsidR="00000000" w:rsidRPr="00000000">
        <w:rPr>
          <w:smallCaps w:val="1"/>
          <w:color w:val="dcf3fd"/>
          <w:sz w:val="22"/>
          <w:szCs w:val="22"/>
          <w:rtl w:val="0"/>
        </w:rPr>
        <w:t xml:space="preserve">VALUTAZIONE DELLE COMPETENZE IN INGRESSO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00" w:lineRule="auto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solo per alunni non scolarizzati in Italia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Layout w:type="fixed"/>
        <w:tblLook w:val="0400"/>
      </w:tblPr>
      <w:tblGrid>
        <w:gridCol w:w="4377"/>
        <w:gridCol w:w="1772"/>
        <w:gridCol w:w="1968"/>
        <w:gridCol w:w="1511"/>
        <w:tblGridChange w:id="0">
          <w:tblGrid>
            <w:gridCol w:w="4377"/>
            <w:gridCol w:w="1772"/>
            <w:gridCol w:w="1968"/>
            <w:gridCol w:w="15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2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Inadeguata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2E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Parz. Adeguata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2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Adeguata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0">
            <w:pPr>
              <w:spacing w:before="100" w:lineRule="auto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COMPRENSIONE ORALE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4">
            <w:pPr>
              <w:spacing w:before="100" w:lineRule="auto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linguaggio quotidiano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8">
            <w:pPr>
              <w:spacing w:before="100" w:lineRule="auto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istruzioni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C">
            <w:pPr>
              <w:spacing w:before="100" w:lineRule="auto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comprensione termini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Rule="auto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CAPACITÀ COMUNICATIVA,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Rule="auto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ESPRESSIONE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spacing w:before="100" w:lineRule="auto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linguaggio quotidiano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8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B">
            <w:pPr>
              <w:spacing w:before="100" w:lineRule="auto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utilizzo termini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C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COMPRENSIONE DEL TESTO SCRITTO: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5">
            <w:pPr>
              <w:spacing w:before="100" w:lineRule="auto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manuale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9">
            <w:pPr>
              <w:spacing w:before="100" w:lineRule="auto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testo letterario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A">
            <w:pPr>
              <w:spacing w:before="10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D">
            <w:pPr>
              <w:spacing w:before="100" w:lineRule="auto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SCRITTURA: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1">
            <w:pPr>
              <w:spacing w:before="100" w:lineRule="auto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uso del lessico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2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5">
            <w:pPr>
              <w:spacing w:before="100" w:lineRule="auto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competenze grammaticali sintattiche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spacing w:before="10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69">
            <w:pPr>
              <w:spacing w:after="0" w:before="10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Altro:</w:t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99cb38" w:space="0" w:sz="24" w:val="single"/>
          <w:left w:color="99cb38" w:space="0" w:sz="24" w:val="single"/>
          <w:bottom w:color="99cb38" w:space="0" w:sz="24" w:val="single"/>
          <w:right w:color="99cb38" w:space="0" w:sz="24" w:val="single"/>
        </w:pBdr>
        <w:shd w:fill="99cb38" w:val="clear"/>
        <w:spacing w:before="100" w:lineRule="auto"/>
        <w:rPr>
          <w:b w:val="1"/>
          <w:sz w:val="48"/>
          <w:szCs w:val="48"/>
        </w:rPr>
      </w:pPr>
      <w:r w:rsidDel="00000000" w:rsidR="00000000" w:rsidRPr="00000000">
        <w:rPr>
          <w:smallCaps w:val="1"/>
          <w:color w:val="dcf3fd"/>
          <w:sz w:val="22"/>
          <w:szCs w:val="22"/>
          <w:rtl w:val="0"/>
        </w:rPr>
        <w:t xml:space="preserve">ANNOTAZIONI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before="10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smallCaps w:val="1"/>
          <w:color w:val="ffffff"/>
          <w:sz w:val="22"/>
          <w:szCs w:val="22"/>
          <w:shd w:fill="99cb38" w:val="clear"/>
          <w:rtl w:val="0"/>
        </w:rPr>
        <w:t xml:space="preserve">Problemi relazionali.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before="10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smallCaps w:val="1"/>
          <w:color w:val="ffffff"/>
          <w:sz w:val="22"/>
          <w:szCs w:val="22"/>
          <w:shd w:fill="99cb38" w:val="clear"/>
          <w:rtl w:val="0"/>
        </w:rPr>
        <w:t xml:space="preserve">Problemi linguistici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100" w:lineRule="auto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Il Consiglio di classe, tenuto conto delle difficoltà rilevate, propone un intervento personalizzato nei contenuti e nei tempi, allo scopo di permettere all’alunno di raggiungere nel corso del biennio i seguenti obiettivi: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B">
      <w:pPr>
        <w:pBdr>
          <w:top w:color="99cb38" w:space="0" w:sz="24" w:val="single"/>
          <w:left w:color="99cb38" w:space="0" w:sz="24" w:val="single"/>
          <w:bottom w:color="99cb38" w:space="0" w:sz="24" w:val="single"/>
          <w:right w:color="99cb38" w:space="0" w:sz="24" w:val="single"/>
        </w:pBdr>
        <w:shd w:fill="99cb38" w:val="clear"/>
        <w:spacing w:before="100" w:lineRule="auto"/>
        <w:rPr>
          <w:b w:val="1"/>
          <w:sz w:val="48"/>
          <w:szCs w:val="48"/>
        </w:rPr>
      </w:pPr>
      <w:r w:rsidDel="00000000" w:rsidR="00000000" w:rsidRPr="00000000">
        <w:rPr>
          <w:smallCaps w:val="1"/>
          <w:color w:val="dcf3fd"/>
          <w:sz w:val="22"/>
          <w:szCs w:val="22"/>
          <w:rtl w:val="0"/>
        </w:rPr>
        <w:t xml:space="preserve">OBIETTIVI TRASVERSALI: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before="10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Promuovere l’integrazione dello studente nel gruppo classe e favorire la relazione studente-docente;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Favorire l’espressione e le competenze comunicative dello studente mediante lo scambio ed il confronto delle esperienze anche in ambito disciplinare;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Valorizzare l’identità culturale dell’alunno;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Fornire gli strumenti linguistici per il pieno inserimento nel contesto scolastico e sociale e l’acquisizione delle abilità necessarie per il raggiungimento degli obiettivi formativi;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Sviluppare l’autonomia.</w:t>
      </w:r>
    </w:p>
    <w:p w:rsidR="00000000" w:rsidDel="00000000" w:rsidP="00000000" w:rsidRDefault="00000000" w:rsidRPr="00000000" w14:paraId="0000008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3">
      <w:pPr>
        <w:pBdr>
          <w:top w:color="99cb38" w:space="0" w:sz="24" w:val="single"/>
          <w:left w:color="99cb38" w:space="0" w:sz="24" w:val="single"/>
          <w:bottom w:color="99cb38" w:space="0" w:sz="24" w:val="single"/>
          <w:right w:color="99cb38" w:space="0" w:sz="24" w:val="single"/>
        </w:pBdr>
        <w:shd w:fill="99cb38" w:val="clear"/>
        <w:spacing w:before="100" w:lineRule="auto"/>
        <w:rPr>
          <w:b w:val="1"/>
          <w:sz w:val="48"/>
          <w:szCs w:val="48"/>
        </w:rPr>
      </w:pPr>
      <w:r w:rsidDel="00000000" w:rsidR="00000000" w:rsidRPr="00000000">
        <w:rPr>
          <w:smallCaps w:val="1"/>
          <w:color w:val="dcf3fd"/>
          <w:sz w:val="22"/>
          <w:szCs w:val="22"/>
          <w:rtl w:val="0"/>
        </w:rPr>
        <w:t xml:space="preserve">COMPETENZE: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before="10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Saper seguire e partecipare alle lezioni delle diverse discipline, essendo in grado di gestire i linguaggi settoriali;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Saper apprendere mettendo in atto strategie di studio efficaci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Migliorare la comunicazione in lingue diverse dalla madrelingua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Sviluppo del senso di iniziativa e partecipazione attiva al dialogo educativo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Mostrare consapevolezza e saper esprimere le proprie specificità culturali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Sviluppare le competenze matematiche, le competenze di base in ambito scientifico e tecnologico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Particolare sviluppo delle competenze digitali, centrali nel processo di apprendimento</w:t>
      </w:r>
    </w:p>
    <w:p w:rsidR="00000000" w:rsidDel="00000000" w:rsidP="00000000" w:rsidRDefault="00000000" w:rsidRPr="00000000" w14:paraId="0000008B">
      <w:pPr>
        <w:ind w:left="36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D">
      <w:pPr>
        <w:pBdr>
          <w:top w:color="99cb38" w:space="0" w:sz="24" w:val="single"/>
          <w:left w:color="99cb38" w:space="0" w:sz="24" w:val="single"/>
          <w:bottom w:color="99cb38" w:space="0" w:sz="24" w:val="single"/>
          <w:right w:color="99cb38" w:space="0" w:sz="24" w:val="single"/>
        </w:pBdr>
        <w:shd w:fill="99cb38" w:val="clear"/>
        <w:spacing w:before="100" w:lineRule="auto"/>
        <w:rPr>
          <w:b w:val="1"/>
          <w:sz w:val="48"/>
          <w:szCs w:val="48"/>
        </w:rPr>
      </w:pPr>
      <w:r w:rsidDel="00000000" w:rsidR="00000000" w:rsidRPr="00000000">
        <w:rPr>
          <w:smallCaps w:val="1"/>
          <w:color w:val="dcf3fd"/>
          <w:sz w:val="22"/>
          <w:szCs w:val="22"/>
          <w:rtl w:val="0"/>
        </w:rPr>
        <w:t xml:space="preserve">OBIETTIVI MINIMI DISCIPLINARI: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Layout w:type="fixed"/>
        <w:tblLook w:val="0400"/>
      </w:tblPr>
      <w:tblGrid>
        <w:gridCol w:w="1605"/>
        <w:gridCol w:w="8025"/>
        <w:tblGridChange w:id="0">
          <w:tblGrid>
            <w:gridCol w:w="1605"/>
            <w:gridCol w:w="8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8F">
            <w:pPr>
              <w:pBdr>
                <w:top w:color="eaf4d7" w:space="0" w:sz="24" w:val="single"/>
                <w:left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LINGUA e LETTERATURA ITALIANA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1">
            <w:pPr>
              <w:spacing w:before="240" w:line="276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2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3">
            <w:pPr>
              <w:spacing w:before="240" w:line="276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4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LINGUA 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6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smallCaps w:val="1"/>
                <w:color w:val="000000"/>
                <w:sz w:val="32"/>
                <w:szCs w:val="32"/>
                <w:rtl w:val="0"/>
              </w:rPr>
              <w:t xml:space="preserve">Lingua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8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DIRITTO- ECONOMIA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9">
            <w:pPr>
              <w:spacing w:after="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B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smallCaps w:val="1"/>
                <w:color w:val="000000"/>
                <w:sz w:val="30"/>
                <w:szCs w:val="30"/>
                <w:rtl w:val="0"/>
              </w:rPr>
              <w:t xml:space="preserve">economia aziendale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C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D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9E">
            <w:pPr>
              <w:spacing w:after="0" w:before="10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0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1">
            <w:pPr>
              <w:spacing w:after="0" w:before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3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FISICA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4">
            <w:pPr>
              <w:spacing w:before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5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SCIENZE INTEGRATE: SCIENZE DELLA TERRA e BIOLOGIA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7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TECNOLOGIE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8">
            <w:pPr>
              <w:ind w:right="14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9">
            <w:pPr>
              <w:pBdr>
                <w:top w:color="eaf4d7" w:space="0" w:sz="24" w:val="single"/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SCIENZE MOTORIE e SPORTIVE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A">
            <w:pPr>
              <w:spacing w:before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C">
            <w:pPr>
              <w:pBdr>
                <w:top w:color="eaf4d7" w:space="0" w:sz="24" w:val="single"/>
                <w:left w:color="eaf4d7" w:space="0" w:sz="24" w:val="single"/>
                <w:right w:color="eaf4d7" w:space="0" w:sz="24" w:val="single"/>
              </w:pBdr>
              <w:shd w:fill="eaf4d7" w:val="clear"/>
              <w:spacing w:before="10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RELIGIONE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left w:color="eaf4d7" w:space="0" w:sz="24" w:val="single"/>
                <w:bottom w:color="eaf4d7" w:space="0" w:sz="24" w:val="single"/>
                <w:right w:color="eaf4d7" w:space="0" w:sz="24" w:val="single"/>
              </w:pBdr>
              <w:shd w:fill="eaf4d7" w:val="clea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A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100" w:lineRule="auto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Segnalare nel riquadro sottostante con una crocetta le strategie (descritte nella legenda) che si intendono attuare: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39.000000000002" w:type="dxa"/>
        <w:jc w:val="center"/>
        <w:tblLayout w:type="fixed"/>
        <w:tblLook w:val="0400"/>
      </w:tblPr>
      <w:tblGrid>
        <w:gridCol w:w="1989"/>
        <w:gridCol w:w="450"/>
        <w:gridCol w:w="431"/>
        <w:gridCol w:w="432"/>
        <w:gridCol w:w="431"/>
        <w:gridCol w:w="431"/>
        <w:gridCol w:w="431"/>
        <w:gridCol w:w="432"/>
        <w:gridCol w:w="431"/>
        <w:gridCol w:w="431"/>
        <w:gridCol w:w="575"/>
        <w:gridCol w:w="431"/>
        <w:gridCol w:w="432"/>
        <w:gridCol w:w="575"/>
        <w:gridCol w:w="575"/>
        <w:gridCol w:w="862"/>
        <w:tblGridChange w:id="0">
          <w:tblGrid>
            <w:gridCol w:w="1989"/>
            <w:gridCol w:w="450"/>
            <w:gridCol w:w="431"/>
            <w:gridCol w:w="432"/>
            <w:gridCol w:w="431"/>
            <w:gridCol w:w="431"/>
            <w:gridCol w:w="431"/>
            <w:gridCol w:w="432"/>
            <w:gridCol w:w="431"/>
            <w:gridCol w:w="431"/>
            <w:gridCol w:w="575"/>
            <w:gridCol w:w="431"/>
            <w:gridCol w:w="432"/>
            <w:gridCol w:w="575"/>
            <w:gridCol w:w="575"/>
            <w:gridCol w:w="862"/>
          </w:tblGrid>
        </w:tblGridChange>
      </w:tblGrid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B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B3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METODOLOGIE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BB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D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E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0F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0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1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2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smallCaps w:val="1"/>
                <w:color w:val="dcf3fd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color w:val="dcf3fd"/>
                <w:sz w:val="18"/>
                <w:szCs w:val="18"/>
                <w:rtl w:val="0"/>
              </w:rPr>
              <w:t xml:space="preserve">FISICA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3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smallCaps w:val="1"/>
                <w:color w:val="dcf3fd"/>
                <w:sz w:val="18"/>
                <w:szCs w:val="18"/>
                <w:rtl w:val="0"/>
              </w:rPr>
              <w:t xml:space="preserve">SC.DELLA TERRA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4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economia aziendale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5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diritto/economia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6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tec. informatica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7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8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sc. motorie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</w:tcPr>
          <w:p w:rsidR="00000000" w:rsidDel="00000000" w:rsidP="00000000" w:rsidRDefault="00000000" w:rsidRPr="00000000" w14:paraId="00000192">
            <w:pPr>
              <w:pBdr>
                <w:top w:color="99cb38" w:space="0" w:sz="24" w:val="single"/>
                <w:left w:color="99cb38" w:space="0" w:sz="24" w:val="single"/>
                <w:bottom w:color="99cb38" w:space="0" w:sz="24" w:val="single"/>
                <w:right w:color="99cb38" w:space="0" w:sz="24" w:val="single"/>
              </w:pBdr>
              <w:shd w:fill="99cb38" w:val="clear"/>
              <w:spacing w:before="100" w:lineRule="auto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mallCaps w:val="1"/>
                <w:color w:val="dcf3fd"/>
                <w:sz w:val="22"/>
                <w:szCs w:val="22"/>
                <w:rtl w:val="0"/>
              </w:rPr>
              <w:t xml:space="preserve">religione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.0" w:type="dxa"/>
              <w:bottom w:w="10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pacing w:after="0" w:lineRule="auto"/>
        <w:rPr/>
      </w:pPr>
      <w:r w:rsidDel="00000000" w:rsidR="00000000" w:rsidRPr="00000000">
        <w:rPr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before="0" w:lineRule="auto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LEGENDA: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METODOLOGIE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1. semplificazione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2. tabelle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3. schemi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4. questionari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5. spiegazioni individuali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6. lavori di gruppo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7. mappe concettuali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8. altro (attività pratica)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TIPOLOGIE E STRATEGIE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9. prove oggettive: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9a vero-falso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9b scelta multipla con una sola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risposta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9c scelta multipla con più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risposte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10. completamento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before="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11. tempi di verifica più lunghi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12. altro: </w:t>
      </w:r>
    </w:p>
    <w:p w:rsidR="00000000" w:rsidDel="00000000" w:rsidP="00000000" w:rsidRDefault="00000000" w:rsidRPr="00000000" w14:paraId="000001B5">
      <w:pPr>
        <w:spacing w:after="200"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before="100" w:lineRule="auto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Il Consiglio di Classe intende mettere in atto/richiedere le seguenti risorse: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14" w:hanging="357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corso di alfabetizzazione o Italbase in orario curricolare</w:t>
      </w:r>
    </w:p>
    <w:p w:rsidR="00000000" w:rsidDel="00000000" w:rsidP="00000000" w:rsidRDefault="00000000" w:rsidRPr="00000000" w14:paraId="000001B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14" w:hanging="357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corso di Italstudio in orario curricolare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corso di alfabetizzazione o Italbase in orario extracurricolare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corso di Italstudio in orario extracurricolare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testi per italiano L2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tutoring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recupero metodologico in orario curricolare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recupero metodologico in orario extracurricolare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corso di recupero per le seguenti discipline: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altro_______________________________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before="10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before="10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before="10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LUOGO …………………………………     DATA  ….……….…………..………</w:t>
      </w:r>
    </w:p>
    <w:p w:rsidR="00000000" w:rsidDel="00000000" w:rsidP="00000000" w:rsidRDefault="00000000" w:rsidRPr="00000000" w14:paraId="000001C9">
      <w:pPr>
        <w:spacing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200" w:before="100" w:lineRule="auto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 Docenti componenti del Consiglio di Classe: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Layout w:type="fixed"/>
        <w:tblLook w:val="0400"/>
      </w:tblPr>
      <w:tblGrid>
        <w:gridCol w:w="2363"/>
        <w:gridCol w:w="3988"/>
        <w:gridCol w:w="4134"/>
        <w:tblGridChange w:id="0">
          <w:tblGrid>
            <w:gridCol w:w="2363"/>
            <w:gridCol w:w="3988"/>
            <w:gridCol w:w="4134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C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E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F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0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2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3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5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8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B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C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E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F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1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2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4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5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7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8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A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B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D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E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0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1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3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4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6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7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I genitori/tutori dello studente                                                                               Il Dirigente Scolastico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_____________________                                                                                  ______________________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Lo studente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_____________________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639.0" w:type="dxa"/>
      <w:jc w:val="center"/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203">
          <w:pPr>
            <w:tabs>
              <w:tab w:val="center" w:leader="none" w:pos="4819"/>
              <w:tab w:val="right" w:leader="none" w:pos="9638"/>
            </w:tabs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0" distR="0">
                <wp:extent cx="1013460" cy="617220"/>
                <wp:effectExtent b="0" l="0" r="0" t="0"/>
                <wp:docPr id="151405740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6172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04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rtl w:val="0"/>
            </w:rPr>
            <w:t xml:space="preserve">ISTITUTO TECNICO STATALE</w:t>
          </w:r>
        </w:p>
        <w:p w:rsidR="00000000" w:rsidDel="00000000" w:rsidP="00000000" w:rsidRDefault="00000000" w:rsidRPr="00000000" w14:paraId="00000205">
          <w:pPr>
            <w:tabs>
              <w:tab w:val="center" w:leader="none" w:pos="4819"/>
              <w:tab w:val="right" w:leader="none" w:pos="9638"/>
            </w:tabs>
            <w:jc w:val="center"/>
            <w:rPr>
              <w:sz w:val="22"/>
              <w:szCs w:val="2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rtl w:val="0"/>
            </w:rPr>
            <w:t xml:space="preserve">“MARCHI – FORTI”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206">
          <w:pPr>
            <w:tabs>
              <w:tab w:val="center" w:leader="none" w:pos="4819"/>
              <w:tab w:val="right" w:leader="none" w:pos="9638"/>
            </w:tabs>
            <w:jc w:val="center"/>
            <w:rPr>
              <w:sz w:val="22"/>
              <w:szCs w:val="22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z w:val="22"/>
              <w:szCs w:val="22"/>
            </w:rPr>
            <w:drawing>
              <wp:inline distB="0" distT="0" distL="0" distR="0">
                <wp:extent cx="563880" cy="601980"/>
                <wp:effectExtent b="0" l="0" r="0" t="0"/>
                <wp:docPr id="15140574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" cy="601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0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08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Viale Guglielmo Marconi, 16 - 51017 PESCIA (PT 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- </w:t>
          </w:r>
          <w:r w:rsidDel="00000000" w:rsidR="00000000" w:rsidRPr="00000000">
            <w:rPr>
              <w:sz w:val="14"/>
              <w:szCs w:val="14"/>
              <w:rtl w:val="0"/>
            </w:rPr>
            <w:t xml:space="preserve">Tel: 0572-451565 -  Fax: 0572-444593</w:t>
          </w:r>
        </w:p>
        <w:p w:rsidR="00000000" w:rsidDel="00000000" w:rsidP="00000000" w:rsidRDefault="00000000" w:rsidRPr="00000000" w14:paraId="00000209">
          <w:pPr>
            <w:tabs>
              <w:tab w:val="center" w:leader="none" w:pos="4819"/>
              <w:tab w:val="right" w:leader="none" w:pos="9638"/>
            </w:tabs>
            <w:jc w:val="center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pttd01000e@istruzione.it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Sito internet: </w:t>
          </w:r>
          <w:hyperlink r:id="rId4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www.itsmarchiforti.gov.it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A">
          <w:pPr>
            <w:tabs>
              <w:tab w:val="center" w:leader="none" w:pos="4819"/>
              <w:tab w:val="right" w:leader="none" w:pos="9638"/>
            </w:tabs>
            <w:jc w:val="center"/>
            <w:rPr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0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0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0D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Via Caduti di Nassiriya, 87 – 51015 MONSUMMANO TERME (PT) 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- </w:t>
          </w:r>
          <w:r w:rsidDel="00000000" w:rsidR="00000000" w:rsidRPr="00000000">
            <w:rPr>
              <w:sz w:val="14"/>
              <w:szCs w:val="14"/>
              <w:rtl w:val="0"/>
            </w:rPr>
            <w:t xml:space="preserve">Tel. e Fax: 0572-950747</w:t>
          </w:r>
        </w:p>
        <w:p w:rsidR="00000000" w:rsidDel="00000000" w:rsidP="00000000" w:rsidRDefault="00000000" w:rsidRPr="00000000" w14:paraId="0000020E">
          <w:pPr>
            <w:tabs>
              <w:tab w:val="center" w:leader="none" w:pos="4819"/>
              <w:tab w:val="right" w:leader="none" w:pos="9638"/>
            </w:tabs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E-mail: </w:t>
          </w:r>
          <w:hyperlink r:id="rId5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istituto.forti@italway.it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Sito internet: </w:t>
          </w:r>
          <w:hyperlink r:id="rId6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www.itsmarchiforti.gov.it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0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CD435B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semiHidden w:val="1"/>
    <w:unhideWhenUsed w:val="1"/>
    <w:qFormat w:val="1"/>
    <w:rsid w:val="00CD435B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rsid w:val="00CD435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CD435B"/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character" w:styleId="apple-tab-span" w:customStyle="1">
    <w:name w:val="apple-tab-span"/>
    <w:basedOn w:val="Carpredefinitoparagrafo"/>
    <w:rsid w:val="00CD435B"/>
  </w:style>
  <w:style w:type="paragraph" w:styleId="NormaleWeb">
    <w:name w:val="Normal (Web)"/>
    <w:basedOn w:val="Normale"/>
    <w:uiPriority w:val="99"/>
    <w:semiHidden w:val="1"/>
    <w:unhideWhenUsed w:val="1"/>
    <w:rsid w:val="00CD435B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Paragrafoelenco">
    <w:name w:val="List Paragraph"/>
    <w:basedOn w:val="Normale"/>
    <w:uiPriority w:val="34"/>
    <w:qFormat w:val="1"/>
    <w:rsid w:val="00776D59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377BB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77BBF"/>
  </w:style>
  <w:style w:type="paragraph" w:styleId="Pidipagina">
    <w:name w:val="footer"/>
    <w:basedOn w:val="Normale"/>
    <w:link w:val="PidipaginaCarattere"/>
    <w:uiPriority w:val="99"/>
    <w:unhideWhenUsed w:val="1"/>
    <w:rsid w:val="00377BB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77BBF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hyperlink" Target="mailto:pttd01000e@istruzione.it" TargetMode="External"/><Relationship Id="rId4" Type="http://schemas.openxmlformats.org/officeDocument/2006/relationships/hyperlink" Target="http://www.itsmarchiforti.gov.it" TargetMode="External"/><Relationship Id="rId5" Type="http://schemas.openxmlformats.org/officeDocument/2006/relationships/hyperlink" Target="mailto:istituto.forti@italway.it" TargetMode="External"/><Relationship Id="rId6" Type="http://schemas.openxmlformats.org/officeDocument/2006/relationships/hyperlink" Target="http://www.itsmarchifort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q2sxd4pWLTLFc+VUaQA8bwAGg==">CgMxLjAyCGguZ2pkZ3hzOAByITFPUWFEdVM2dDgzRmpfRGZZTXhuQkpON2lmdGkyVXlyMA==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2022-10-20T18:23:00Z</dcterms:created>
  <dc:creator>FRANCESCA DEL MINISTRO</dc:creator>
</cp:coreProperties>
</file>